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1EBE0" w14:textId="77777777" w:rsidR="004E7AC6" w:rsidRDefault="004E7AC6" w:rsidP="004E7AC6">
      <w:pPr>
        <w:pStyle w:val="Default"/>
      </w:pPr>
    </w:p>
    <w:p w14:paraId="100E6F4C" w14:textId="36C7CFA4" w:rsidR="004E7AC6" w:rsidRDefault="004E7AC6" w:rsidP="004E7AC6">
      <w:pPr>
        <w:pStyle w:val="Default"/>
        <w:rPr>
          <w:sz w:val="23"/>
          <w:szCs w:val="23"/>
        </w:rPr>
      </w:pPr>
      <w:r>
        <w:t xml:space="preserve"> </w:t>
      </w:r>
    </w:p>
    <w:p w14:paraId="259290EE" w14:textId="77777777" w:rsidR="004E7AC6" w:rsidRDefault="004E7AC6" w:rsidP="004E7AC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2CED068" w14:textId="7D13C07D" w:rsidR="004E7AC6" w:rsidRDefault="004E7AC6" w:rsidP="004E7AC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Attestation</w:t>
      </w:r>
    </w:p>
    <w:p w14:paraId="5EA8DD3D" w14:textId="77777777" w:rsidR="004E7AC6" w:rsidRPr="004E7AC6" w:rsidRDefault="004E7AC6" w:rsidP="004E7AC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18"/>
          <w:szCs w:val="18"/>
        </w:rPr>
      </w:pPr>
    </w:p>
    <w:p w14:paraId="531DE65E" w14:textId="3D527C45" w:rsidR="004E7AC6" w:rsidRDefault="004E7AC6" w:rsidP="004E7AC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3"/>
          <w:szCs w:val="23"/>
        </w:rPr>
      </w:pPr>
      <w:r>
        <w:rPr>
          <w:sz w:val="23"/>
          <w:szCs w:val="23"/>
        </w:rPr>
        <w:t>dans le cadre de l’article 193 des Règlements Sportifs de la FFT pris en application des articles D. 231-1-4-1 et A. 231-3 du Code du Sport</w:t>
      </w:r>
    </w:p>
    <w:p w14:paraId="34478C70" w14:textId="77777777" w:rsidR="004E7AC6" w:rsidRDefault="004E7AC6" w:rsidP="004E7AC6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23"/>
          <w:szCs w:val="23"/>
        </w:rPr>
      </w:pPr>
    </w:p>
    <w:p w14:paraId="2DB35021" w14:textId="77777777" w:rsidR="004E7AC6" w:rsidRDefault="004E7AC6" w:rsidP="004E7AC6">
      <w:pPr>
        <w:pStyle w:val="Default"/>
        <w:rPr>
          <w:sz w:val="23"/>
          <w:szCs w:val="23"/>
        </w:rPr>
      </w:pPr>
    </w:p>
    <w:p w14:paraId="07B3704C" w14:textId="77777777" w:rsidR="004E7AC6" w:rsidRDefault="004E7AC6" w:rsidP="004E7AC6">
      <w:pPr>
        <w:pStyle w:val="Default"/>
        <w:rPr>
          <w:sz w:val="23"/>
          <w:szCs w:val="23"/>
        </w:rPr>
      </w:pPr>
    </w:p>
    <w:p w14:paraId="1AA2761E" w14:textId="77777777" w:rsidR="004E7AC6" w:rsidRDefault="004E7AC6" w:rsidP="004E7AC6">
      <w:pPr>
        <w:pStyle w:val="Default"/>
        <w:rPr>
          <w:sz w:val="23"/>
          <w:szCs w:val="23"/>
        </w:rPr>
      </w:pPr>
    </w:p>
    <w:p w14:paraId="3C8C3E1A" w14:textId="77777777" w:rsidR="004E7AC6" w:rsidRDefault="004E7AC6" w:rsidP="004E7AC6">
      <w:pPr>
        <w:pStyle w:val="Default"/>
        <w:rPr>
          <w:sz w:val="23"/>
          <w:szCs w:val="23"/>
        </w:rPr>
      </w:pPr>
    </w:p>
    <w:p w14:paraId="3D1B9405" w14:textId="77777777" w:rsidR="004E7AC6" w:rsidRDefault="004E7AC6" w:rsidP="004E7AC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Je soussigné(e) M/Mme </w:t>
      </w:r>
      <w:r>
        <w:rPr>
          <w:sz w:val="16"/>
          <w:szCs w:val="16"/>
        </w:rPr>
        <w:t>1</w:t>
      </w:r>
      <w:r>
        <w:rPr>
          <w:sz w:val="23"/>
          <w:szCs w:val="23"/>
        </w:rPr>
        <w:t xml:space="preserve">, </w:t>
      </w:r>
    </w:p>
    <w:p w14:paraId="660A5590" w14:textId="77777777" w:rsidR="004E7AC6" w:rsidRDefault="004E7AC6" w:rsidP="004E7AC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exerçant l’autorité parentale sur </w:t>
      </w:r>
      <w:r>
        <w:rPr>
          <w:sz w:val="16"/>
          <w:szCs w:val="16"/>
        </w:rPr>
        <w:t>2</w:t>
      </w:r>
      <w:r>
        <w:rPr>
          <w:sz w:val="23"/>
          <w:szCs w:val="23"/>
        </w:rPr>
        <w:t xml:space="preserve">, </w:t>
      </w:r>
    </w:p>
    <w:p w14:paraId="783006DE" w14:textId="77777777" w:rsidR="004E7AC6" w:rsidRDefault="004E7AC6" w:rsidP="004E7AC6">
      <w:pPr>
        <w:pStyle w:val="Default"/>
        <w:jc w:val="both"/>
        <w:rPr>
          <w:sz w:val="23"/>
          <w:szCs w:val="23"/>
        </w:rPr>
      </w:pPr>
    </w:p>
    <w:p w14:paraId="358155AC" w14:textId="77777777" w:rsidR="004E7AC6" w:rsidRDefault="004E7AC6" w:rsidP="004E7AC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atteste(nt) que chacune des rubriques du questionnaire « </w:t>
      </w:r>
      <w:r>
        <w:rPr>
          <w:i/>
          <w:iCs/>
          <w:sz w:val="23"/>
          <w:szCs w:val="23"/>
        </w:rPr>
        <w:t xml:space="preserve">Questionnaire relatif à l’état de santé du sportif mineur en vue de l’obtention, du renouvellement d’une licence d’une fédération sportive ou de l’inscription à une compétition sportive autorisée par une fédération délégataire ou organisée par une fédération agréée, hors disciplines à contraintes particulières </w:t>
      </w:r>
      <w:r>
        <w:rPr>
          <w:sz w:val="23"/>
          <w:szCs w:val="23"/>
        </w:rPr>
        <w:t xml:space="preserve">» a donné lieu à une réponse négative. </w:t>
      </w:r>
    </w:p>
    <w:p w14:paraId="5EA7FB25" w14:textId="77777777" w:rsidR="004E7AC6" w:rsidRDefault="004E7AC6" w:rsidP="004E7AC6">
      <w:pPr>
        <w:pStyle w:val="Default"/>
        <w:jc w:val="both"/>
        <w:rPr>
          <w:sz w:val="23"/>
          <w:szCs w:val="23"/>
        </w:rPr>
      </w:pPr>
    </w:p>
    <w:p w14:paraId="4AE8526F" w14:textId="77777777" w:rsidR="004E7AC6" w:rsidRDefault="004E7AC6" w:rsidP="004E7AC6">
      <w:pPr>
        <w:pStyle w:val="Default"/>
        <w:jc w:val="both"/>
        <w:rPr>
          <w:sz w:val="23"/>
          <w:szCs w:val="23"/>
        </w:rPr>
      </w:pPr>
    </w:p>
    <w:p w14:paraId="59C7380C" w14:textId="77777777" w:rsidR="004E7AC6" w:rsidRDefault="004E7AC6" w:rsidP="004E7AC6">
      <w:pPr>
        <w:pStyle w:val="Default"/>
        <w:jc w:val="both"/>
        <w:rPr>
          <w:sz w:val="23"/>
          <w:szCs w:val="23"/>
        </w:rPr>
      </w:pPr>
    </w:p>
    <w:p w14:paraId="778E2805" w14:textId="77777777" w:rsidR="004E7AC6" w:rsidRDefault="004E7AC6" w:rsidP="004E7AC6">
      <w:pPr>
        <w:pStyle w:val="Default"/>
        <w:jc w:val="both"/>
        <w:rPr>
          <w:sz w:val="23"/>
          <w:szCs w:val="23"/>
        </w:rPr>
      </w:pPr>
    </w:p>
    <w:p w14:paraId="2504EA4E" w14:textId="77777777" w:rsidR="004E7AC6" w:rsidRDefault="004E7AC6" w:rsidP="004E7AC6">
      <w:pPr>
        <w:pStyle w:val="Default"/>
        <w:jc w:val="both"/>
        <w:rPr>
          <w:sz w:val="23"/>
          <w:szCs w:val="23"/>
        </w:rPr>
      </w:pPr>
    </w:p>
    <w:p w14:paraId="5C2EED83" w14:textId="77777777" w:rsidR="004E7AC6" w:rsidRDefault="004E7AC6" w:rsidP="004E7AC6">
      <w:pPr>
        <w:pStyle w:val="Default"/>
        <w:jc w:val="both"/>
        <w:rPr>
          <w:sz w:val="23"/>
          <w:szCs w:val="23"/>
        </w:rPr>
      </w:pPr>
    </w:p>
    <w:p w14:paraId="25A5FBF7" w14:textId="77777777" w:rsidR="004E7AC6" w:rsidRDefault="004E7AC6" w:rsidP="004E7AC6">
      <w:pPr>
        <w:pStyle w:val="Default"/>
        <w:jc w:val="both"/>
        <w:rPr>
          <w:sz w:val="23"/>
          <w:szCs w:val="23"/>
        </w:rPr>
      </w:pPr>
    </w:p>
    <w:p w14:paraId="3E4815E6" w14:textId="77777777" w:rsidR="004E7AC6" w:rsidRDefault="004E7AC6" w:rsidP="004E7AC6">
      <w:pPr>
        <w:pStyle w:val="Default"/>
        <w:jc w:val="both"/>
        <w:rPr>
          <w:sz w:val="23"/>
          <w:szCs w:val="23"/>
        </w:rPr>
      </w:pPr>
    </w:p>
    <w:p w14:paraId="47C57CE2" w14:textId="77777777" w:rsidR="004E7AC6" w:rsidRDefault="004E7AC6" w:rsidP="004E7AC6">
      <w:pPr>
        <w:pStyle w:val="Default"/>
        <w:jc w:val="both"/>
        <w:rPr>
          <w:sz w:val="23"/>
          <w:szCs w:val="23"/>
        </w:rPr>
      </w:pPr>
    </w:p>
    <w:p w14:paraId="16E7AF77" w14:textId="77777777" w:rsidR="004E7AC6" w:rsidRDefault="004E7AC6" w:rsidP="004E7AC6">
      <w:pPr>
        <w:pStyle w:val="Default"/>
        <w:jc w:val="both"/>
        <w:rPr>
          <w:sz w:val="23"/>
          <w:szCs w:val="23"/>
        </w:rPr>
      </w:pPr>
    </w:p>
    <w:p w14:paraId="17093ABD" w14:textId="77777777" w:rsidR="004E7AC6" w:rsidRDefault="004E7AC6" w:rsidP="004E7AC6">
      <w:pPr>
        <w:pStyle w:val="Default"/>
        <w:jc w:val="both"/>
        <w:rPr>
          <w:sz w:val="23"/>
          <w:szCs w:val="23"/>
        </w:rPr>
      </w:pPr>
    </w:p>
    <w:p w14:paraId="3D6EF70F" w14:textId="77777777" w:rsidR="004E7AC6" w:rsidRDefault="004E7AC6" w:rsidP="004E7AC6">
      <w:pPr>
        <w:pStyle w:val="Default"/>
        <w:jc w:val="both"/>
        <w:rPr>
          <w:sz w:val="23"/>
          <w:szCs w:val="23"/>
        </w:rPr>
      </w:pPr>
    </w:p>
    <w:p w14:paraId="1C6F0775" w14:textId="77777777" w:rsidR="004E7AC6" w:rsidRDefault="004E7AC6" w:rsidP="004E7AC6">
      <w:pPr>
        <w:pStyle w:val="Default"/>
        <w:jc w:val="both"/>
        <w:rPr>
          <w:sz w:val="23"/>
          <w:szCs w:val="23"/>
        </w:rPr>
      </w:pPr>
    </w:p>
    <w:p w14:paraId="3DC07197" w14:textId="77777777" w:rsidR="004E7AC6" w:rsidRDefault="004E7AC6" w:rsidP="004E7AC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Date et signature(s) des personnes exerçant l’autorité parentale </w:t>
      </w:r>
    </w:p>
    <w:p w14:paraId="738F9C00" w14:textId="77777777" w:rsidR="004E7AC6" w:rsidRDefault="004E7AC6" w:rsidP="004E7AC6">
      <w:pPr>
        <w:pStyle w:val="Default"/>
        <w:jc w:val="both"/>
        <w:rPr>
          <w:sz w:val="23"/>
          <w:szCs w:val="23"/>
        </w:rPr>
      </w:pPr>
    </w:p>
    <w:p w14:paraId="0300158A" w14:textId="77777777" w:rsidR="004E7AC6" w:rsidRDefault="004E7AC6" w:rsidP="004E7AC6">
      <w:pPr>
        <w:pStyle w:val="Default"/>
        <w:jc w:val="both"/>
        <w:rPr>
          <w:sz w:val="23"/>
          <w:szCs w:val="23"/>
        </w:rPr>
      </w:pPr>
    </w:p>
    <w:p w14:paraId="7DE3275F" w14:textId="77777777" w:rsidR="004E7AC6" w:rsidRDefault="004E7AC6" w:rsidP="004E7AC6">
      <w:pPr>
        <w:pStyle w:val="Default"/>
        <w:jc w:val="both"/>
        <w:rPr>
          <w:sz w:val="23"/>
          <w:szCs w:val="23"/>
        </w:rPr>
      </w:pPr>
    </w:p>
    <w:p w14:paraId="235326A5" w14:textId="77777777" w:rsidR="004E7AC6" w:rsidRDefault="004E7AC6" w:rsidP="004E7AC6">
      <w:pPr>
        <w:pStyle w:val="Default"/>
        <w:jc w:val="both"/>
        <w:rPr>
          <w:sz w:val="23"/>
          <w:szCs w:val="23"/>
        </w:rPr>
      </w:pPr>
    </w:p>
    <w:p w14:paraId="7F59E81E" w14:textId="77777777" w:rsidR="004E7AC6" w:rsidRDefault="004E7AC6" w:rsidP="004E7AC6">
      <w:pPr>
        <w:pStyle w:val="Default"/>
        <w:jc w:val="both"/>
        <w:rPr>
          <w:sz w:val="23"/>
          <w:szCs w:val="23"/>
        </w:rPr>
      </w:pPr>
    </w:p>
    <w:p w14:paraId="7E086EEB" w14:textId="77777777" w:rsidR="004E7AC6" w:rsidRDefault="004E7AC6" w:rsidP="004E7AC6">
      <w:pPr>
        <w:pStyle w:val="Default"/>
        <w:jc w:val="both"/>
        <w:rPr>
          <w:sz w:val="23"/>
          <w:szCs w:val="23"/>
        </w:rPr>
      </w:pPr>
    </w:p>
    <w:p w14:paraId="617A6B2F" w14:textId="77777777" w:rsidR="004E7AC6" w:rsidRDefault="004E7AC6" w:rsidP="004E7AC6">
      <w:pPr>
        <w:pStyle w:val="Default"/>
        <w:jc w:val="both"/>
        <w:rPr>
          <w:sz w:val="23"/>
          <w:szCs w:val="23"/>
        </w:rPr>
      </w:pPr>
    </w:p>
    <w:p w14:paraId="24DA541F" w14:textId="77777777" w:rsidR="004E7AC6" w:rsidRDefault="004E7AC6" w:rsidP="004E7AC6">
      <w:pPr>
        <w:pStyle w:val="Default"/>
        <w:jc w:val="both"/>
        <w:rPr>
          <w:sz w:val="23"/>
          <w:szCs w:val="23"/>
        </w:rPr>
      </w:pPr>
    </w:p>
    <w:p w14:paraId="511557E4" w14:textId="77777777" w:rsidR="004E7AC6" w:rsidRDefault="004E7AC6" w:rsidP="004E7AC6">
      <w:pPr>
        <w:pStyle w:val="Default"/>
        <w:jc w:val="both"/>
        <w:rPr>
          <w:sz w:val="23"/>
          <w:szCs w:val="23"/>
        </w:rPr>
      </w:pPr>
    </w:p>
    <w:p w14:paraId="4800699D" w14:textId="77777777" w:rsidR="004E7AC6" w:rsidRDefault="004E7AC6" w:rsidP="004E7AC6">
      <w:pPr>
        <w:pStyle w:val="Default"/>
        <w:jc w:val="both"/>
        <w:rPr>
          <w:sz w:val="23"/>
          <w:szCs w:val="23"/>
        </w:rPr>
      </w:pPr>
    </w:p>
    <w:p w14:paraId="0C1D814C" w14:textId="77777777" w:rsidR="004E7AC6" w:rsidRDefault="004E7AC6" w:rsidP="004E7AC6">
      <w:pPr>
        <w:pStyle w:val="Default"/>
        <w:jc w:val="both"/>
        <w:rPr>
          <w:sz w:val="23"/>
          <w:szCs w:val="23"/>
        </w:rPr>
      </w:pPr>
    </w:p>
    <w:p w14:paraId="13004661" w14:textId="77777777" w:rsidR="004E7AC6" w:rsidRDefault="004E7AC6" w:rsidP="004E7AC6">
      <w:pPr>
        <w:pStyle w:val="Default"/>
        <w:jc w:val="both"/>
        <w:rPr>
          <w:sz w:val="23"/>
          <w:szCs w:val="23"/>
        </w:rPr>
      </w:pPr>
    </w:p>
    <w:p w14:paraId="59B44AD0" w14:textId="67387D86" w:rsidR="004E7AC6" w:rsidRDefault="004E7AC6" w:rsidP="004E7AC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pict w14:anchorId="7D346561">
          <v:rect id="_x0000_i1025" style="width:0;height:1.5pt" o:hralign="center" o:hrstd="t" o:hr="t" fillcolor="#a0a0a0" stroked="f"/>
        </w:pict>
      </w:r>
    </w:p>
    <w:p w14:paraId="1AD279FC" w14:textId="77777777" w:rsidR="004E7AC6" w:rsidRDefault="004E7AC6" w:rsidP="004E7AC6">
      <w:pPr>
        <w:pStyle w:val="Default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13"/>
          <w:szCs w:val="13"/>
        </w:rPr>
        <w:t xml:space="preserve">1 </w:t>
      </w:r>
      <w:r>
        <w:rPr>
          <w:rFonts w:ascii="Calibri" w:hAnsi="Calibri" w:cs="Calibri"/>
          <w:sz w:val="20"/>
          <w:szCs w:val="20"/>
        </w:rPr>
        <w:t xml:space="preserve">Préciser les prénom et nom des personnes exerçant l’autorité parentale </w:t>
      </w:r>
    </w:p>
    <w:p w14:paraId="2304C7BF" w14:textId="179E8101" w:rsidR="004E7AC6" w:rsidRDefault="004E7AC6" w:rsidP="004E7AC6">
      <w:pPr>
        <w:rPr>
          <w:sz w:val="23"/>
          <w:szCs w:val="23"/>
        </w:rPr>
      </w:pPr>
      <w:r>
        <w:rPr>
          <w:rFonts w:ascii="Calibri" w:hAnsi="Calibri" w:cs="Calibri"/>
          <w:sz w:val="13"/>
          <w:szCs w:val="13"/>
        </w:rPr>
        <w:t xml:space="preserve">2 </w:t>
      </w:r>
      <w:r>
        <w:rPr>
          <w:rFonts w:ascii="Calibri" w:hAnsi="Calibri" w:cs="Calibri"/>
          <w:sz w:val="20"/>
          <w:szCs w:val="20"/>
        </w:rPr>
        <w:t>Préciser les prénom et nom de l’enfant mineur</w:t>
      </w:r>
    </w:p>
    <w:p w14:paraId="1CC83946" w14:textId="77777777" w:rsidR="004E7AC6" w:rsidRDefault="004E7AC6" w:rsidP="004E7AC6"/>
    <w:sectPr w:rsidR="004E7A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AC6"/>
    <w:rsid w:val="004E7AC6"/>
    <w:rsid w:val="005A6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2BAEE"/>
  <w15:chartTrackingRefBased/>
  <w15:docId w15:val="{1A752D6E-96A5-4C9B-8138-50F2CFF97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4E7AC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721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Sylvie Baccarani</dc:creator>
  <cp:keywords/>
  <dc:description/>
  <cp:lastModifiedBy>Sylvie Baccarani</cp:lastModifiedBy>
  <cp:revision>1</cp:revision>
  <dcterms:created xsi:type="dcterms:W3CDTF">2023-06-02T05:35:00Z</dcterms:created>
  <dcterms:modified xsi:type="dcterms:W3CDTF">2023-06-02T05:37:00Z</dcterms:modified>
</cp:coreProperties>
</file>